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AB" w:rsidRDefault="00A722AB" w:rsidP="00A722AB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МБОУ СЫЧЕВСКАЯ ШКОЛА</w:t>
      </w:r>
    </w:p>
    <w:p w:rsidR="00A722AB" w:rsidRDefault="00A722AB" w:rsidP="00A722AB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22AB" w:rsidRDefault="00A722AB" w:rsidP="00A722AB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A722AB" w:rsidTr="00D10CEC">
        <w:tc>
          <w:tcPr>
            <w:tcW w:w="5211" w:type="dxa"/>
            <w:hideMark/>
          </w:tcPr>
          <w:p w:rsidR="00A722AB" w:rsidRDefault="00A722AB" w:rsidP="00D10C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722AB" w:rsidRDefault="00A722AB" w:rsidP="00D10C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МК ________ В.Н. Ефимова</w:t>
            </w:r>
          </w:p>
        </w:tc>
        <w:tc>
          <w:tcPr>
            <w:tcW w:w="5211" w:type="dxa"/>
            <w:hideMark/>
          </w:tcPr>
          <w:p w:rsidR="00A722AB" w:rsidRDefault="00A722AB" w:rsidP="00D10C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722AB" w:rsidRDefault="00A722AB" w:rsidP="00D10C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_________ А.Н. Миренков</w:t>
            </w:r>
          </w:p>
        </w:tc>
      </w:tr>
    </w:tbl>
    <w:p w:rsidR="00A722AB" w:rsidRDefault="00A722AB" w:rsidP="00A722AB">
      <w:pPr>
        <w:pStyle w:val="a5"/>
        <w:rPr>
          <w:rFonts w:ascii="Times New Roman" w:hAnsi="Times New Roman"/>
          <w:b/>
          <w:sz w:val="24"/>
          <w:szCs w:val="24"/>
        </w:rPr>
      </w:pPr>
    </w:p>
    <w:p w:rsidR="00A722AB" w:rsidRDefault="000E645A" w:rsidP="00A722A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Пересмотрено </w:t>
      </w:r>
      <w:r w:rsidR="00A722AB">
        <w:rPr>
          <w:rFonts w:ascii="Times New Roman" w:eastAsia="Times New Roman" w:hAnsi="Times New Roman"/>
          <w:i/>
          <w:sz w:val="24"/>
          <w:szCs w:val="24"/>
          <w:lang w:eastAsia="ru-RU"/>
        </w:rPr>
        <w:t>на заседании педагогического совета школы</w:t>
      </w:r>
    </w:p>
    <w:p w:rsidR="00A722AB" w:rsidRDefault="00A722AB" w:rsidP="00A722AB">
      <w:pPr>
        <w:spacing w:after="0" w:line="240" w:lineRule="auto"/>
        <w:rPr>
          <w:rFonts w:ascii="Times New Roman" w:eastAsia="Times New Roman" w:hAnsi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Протокол № 1 от 11.01.2016г.</w:t>
      </w:r>
    </w:p>
    <w:p w:rsidR="00A722AB" w:rsidRDefault="00A722AB" w:rsidP="00A72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ПОЛОЖНИЕ</w:t>
      </w:r>
    </w:p>
    <w:p w:rsidR="00A722AB" w:rsidRDefault="00A722AB" w:rsidP="00A72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мероприятиях по преодолению отставаний при реализации рабочих программ</w:t>
      </w:r>
    </w:p>
    <w:p w:rsidR="00A722AB" w:rsidRDefault="00A722AB" w:rsidP="00A72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учебным предметам (курсам)</w:t>
      </w:r>
    </w:p>
    <w:p w:rsidR="00EE0C46" w:rsidRPr="009B21F4" w:rsidRDefault="00EE0C46" w:rsidP="009B2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 проведения мероприятий по преодолению отставания программного материала при реализации рабочих программ учебных предметов, элективных и предметных курсов, программ внеурочной деятельности  в </w:t>
      </w:r>
      <w:r w:rsidR="00A72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Сычевская школа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цель, задачи, обеспечивающие полноту выполнения рабочих программ, распределение функций (полномочий) и ответственности между непосредственными исполнителями.</w:t>
      </w:r>
    </w:p>
    <w:p w:rsid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разработано: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 правовыми актами федерального уровня:</w:t>
      </w:r>
    </w:p>
    <w:p w:rsidR="00EE0C46" w:rsidRPr="009B21F4" w:rsidRDefault="00EE0C46" w:rsidP="009B21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РФ от 29.12.2012 № 273-ФЗ "Об образовании в Российской Федерации", ст. 28» п.7;</w:t>
      </w:r>
    </w:p>
    <w:p w:rsidR="00EE0C46" w:rsidRPr="009B21F4" w:rsidRDefault="00EE0C46" w:rsidP="009B21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образования», раздел II, п. 10;</w:t>
      </w:r>
    </w:p>
    <w:p w:rsidR="00EE0C46" w:rsidRPr="009B21F4" w:rsidRDefault="00EE0C46" w:rsidP="009B21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гл. X, п. 10.5;</w:t>
      </w:r>
    </w:p>
    <w:p w:rsidR="00EE0C46" w:rsidRPr="009B21F4" w:rsidRDefault="00EE0C46" w:rsidP="009B21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РФ от 06.10.2009 № 373 «Об утверждении федерального государственного образовательного стандарта начального общего образования»</w:t>
      </w:r>
    </w:p>
    <w:p w:rsidR="00EE0C46" w:rsidRPr="009B21F4" w:rsidRDefault="00EE0C46" w:rsidP="009B21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EE0C46" w:rsidRPr="009B21F4" w:rsidRDefault="00EE0C46" w:rsidP="009B21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России от 17.05.2012 № 413 «Об утверждении федерального государственного образовательного стандарта среднего (полного) общего образования» и др.</w:t>
      </w:r>
    </w:p>
    <w:p w:rsidR="00EE0C46" w:rsidRPr="009B21F4" w:rsidRDefault="00EE0C46" w:rsidP="009B21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(приложение к приказу Минобразования России от 09.03.2004 г. №1312).</w:t>
      </w:r>
    </w:p>
    <w:p w:rsid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направлено на организацию своевременного контроля, корректировку рабочих программ и разработку мероприятий, обеспечивающих полноту выполнения программ учебных предметов, курсов, дисциплин (модулей), иных компонентов, определяющих рекомендуемый объем и содержание определенного уровня и (или) определенной направленности и с учетом соответствующих авторских программ.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по преодолению отставания программного материала являются:</w:t>
      </w:r>
    </w:p>
    <w:p w:rsidR="00EE0C46" w:rsidRPr="009B21F4" w:rsidRDefault="00EE0C46" w:rsidP="009B21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систематического сбора информации (первичных данных) о полноте реализации образовательных программ в соответствии с учебным планом и графиком учебного процесса;</w:t>
      </w:r>
    </w:p>
    <w:p w:rsidR="00EE0C46" w:rsidRPr="009B21F4" w:rsidRDefault="00EE0C46" w:rsidP="009B21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рабочих программ, внесение изменений и дополнений в содержательную часть;</w:t>
      </w:r>
    </w:p>
    <w:p w:rsidR="00EE0D51" w:rsidRDefault="00EE0C46" w:rsidP="009B21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мероприятий по преодолению отставаний.</w:t>
      </w:r>
    </w:p>
    <w:p w:rsidR="00EE0D51" w:rsidRDefault="00EE0D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E0C46" w:rsidRPr="009B21F4" w:rsidRDefault="00EE0C46" w:rsidP="00EE0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46" w:rsidRPr="009B21F4" w:rsidRDefault="00EE0C46" w:rsidP="009B2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Мониторинг реализации программ учебных дисциплин (курсов, модулей)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МБОУ Сычевская школа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систематический контроль  выполнени</w:t>
      </w:r>
      <w:r w:rsidR="00EE0D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плана, календарного учебного графика, рабочих программ, их практической части, соответствием записей, внесенным в классный журнал, содержанию рабочих программ по итогам каждого учебного периода  (четыре раза в год) в соответствии с планом внутришкольного контроля.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проверки рабочих программ подводятся на заседании педагогического совета</w:t>
      </w:r>
      <w:r w:rsidR="00EE0D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совещаниях при директоре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находят отражение в протоколах.</w:t>
      </w:r>
    </w:p>
    <w:p w:rsidR="00EE0C46" w:rsidRPr="009B21F4" w:rsidRDefault="00EE0C46" w:rsidP="009B2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корректировки рабочих программ учебных предметов (курсов)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несет ответственность за реализацию рабочей программы в соответствии с учебным планом и календарным учебным графиком.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r w:rsidR="00EE0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EE0D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рабочих программ, изменения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учебного графика  педагогами школы  проводится  корректировка рабочей программы.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Корректировка может быть осуществлена:</w:t>
      </w:r>
    </w:p>
    <w:p w:rsidR="00EE0C46" w:rsidRPr="009B21F4" w:rsidRDefault="00EE0C46" w:rsidP="009B21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 оценки содержания рабочих программ по учебному предмету для выявления повтора тем и резервного времени. В этом случае возможно сокращение учебного времени за счет часов, рассчитанных на резерв для реализации авторских подходов к преподаванию учебной дисциплины;</w:t>
      </w:r>
    </w:p>
    <w:p w:rsidR="00EE0C46" w:rsidRPr="009B21F4" w:rsidRDefault="00EE0C46" w:rsidP="009B21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слияния близких по содержанию тем уроков;</w:t>
      </w:r>
    </w:p>
    <w:p w:rsidR="00EE0C46" w:rsidRPr="009B21F4" w:rsidRDefault="00EE0C46" w:rsidP="009B21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укрупнение дидактических единиц по предмету;</w:t>
      </w:r>
    </w:p>
    <w:p w:rsidR="00EE0C46" w:rsidRPr="009B21F4" w:rsidRDefault="00EE0C46" w:rsidP="009B21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блочно-модульной технологии подачи учебного материала;</w:t>
      </w:r>
    </w:p>
    <w:p w:rsidR="00EE0C46" w:rsidRPr="009B21F4" w:rsidRDefault="00EE0C46" w:rsidP="009B21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замена традиционной урочной системы обучения лекционно-семинарскими занятиями, усиливая долю самостоятельной работы учащихся;</w:t>
      </w:r>
    </w:p>
    <w:p w:rsidR="00EE0C46" w:rsidRPr="009B21F4" w:rsidRDefault="00EE0C46" w:rsidP="009B21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аудиторных часов на письменные опросы</w:t>
      </w:r>
    </w:p>
    <w:p w:rsidR="00EE0C46" w:rsidRPr="009B21F4" w:rsidRDefault="00EE0C46" w:rsidP="009B21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(сочинения, эссе) и др.</w:t>
      </w:r>
    </w:p>
    <w:p w:rsidR="00EE0C46" w:rsidRPr="009B21F4" w:rsidRDefault="00EE0C46" w:rsidP="009B21F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учащимся права на изучение части учебного материала самостоятельно с последующим осуществлением контроля их работы в форме зачета, написания сообщения, реферата, подготовки презентации и т. п.;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реализации программы учитель осуществляет ее корректировку, о чем своевременно вносит информацию в раздел «Лист корректировки рабочей программы» (Приложение </w:t>
      </w:r>
      <w:r w:rsidR="00B048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Корректировка рабочих программ проводится один раз в четверть по итогам проводимого мониторинга выполнения учебных программ («отставание» по предмету в 1-й четверти ликвидируется во 2-й четверти и </w:t>
      </w:r>
      <w:r w:rsidR="00B048E6"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4-й четверти за месяц до окончания учебного года проводится итоговый мониторинг выполнения учебных программ.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мониторинга проводится окончательная корректировка учебных программ.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корректировке рабочей программы следует изменять количество часов, отводимых на изучение раздела (курса).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уменьшение объема часов за счет полного исключения раздела из программы.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учебной программы должна обеспечить прохождение учебной программы и выполнение ее практической части в полном объеме.</w:t>
      </w:r>
    </w:p>
    <w:p w:rsidR="00EE0C46" w:rsidRPr="009B21F4" w:rsidRDefault="00EE0C46" w:rsidP="009B2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Разработка плана мероприятий по преодолению отставаний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ликвидации отставания программного материала и выполнения в полном объеме теоретической и практической части учебных программ разрабатывается план мероприятий с возможностью использования:</w:t>
      </w:r>
    </w:p>
    <w:p w:rsidR="00EE0C46" w:rsidRPr="009B21F4" w:rsidRDefault="00EE0C46" w:rsidP="009B21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резервных часов, предусмотренных для повторения и обобщения программного материала;</w:t>
      </w:r>
    </w:p>
    <w:p w:rsidR="00EE0C46" w:rsidRPr="009B21F4" w:rsidRDefault="00EE0C46" w:rsidP="009B21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блочной и модульной подачи учебного материала учебного курса по предметам;</w:t>
      </w:r>
    </w:p>
    <w:p w:rsidR="00EE0C46" w:rsidRPr="009B21F4" w:rsidRDefault="00EE0C46" w:rsidP="009B21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укрупнение дидактических единиц по предмету;</w:t>
      </w:r>
    </w:p>
    <w:p w:rsidR="00EE0C46" w:rsidRPr="009B21F4" w:rsidRDefault="00EE0C46" w:rsidP="009B21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лекционно-семинарских занятий, усиливая долю самостоятельной работы учащихся;</w:t>
      </w:r>
    </w:p>
    <w:p w:rsidR="00EE0C46" w:rsidRPr="009B21F4" w:rsidRDefault="00EE0C46" w:rsidP="009B21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самостоятельной работы для изучения отдельных тем;</w:t>
      </w:r>
    </w:p>
    <w:p w:rsidR="00EE0C46" w:rsidRPr="009B21F4" w:rsidRDefault="00EE0C46" w:rsidP="009B21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обучения, использования электронных образовательных технологий;</w:t>
      </w:r>
    </w:p>
    <w:p w:rsidR="00EE0C46" w:rsidRPr="009B21F4" w:rsidRDefault="00EE0C46" w:rsidP="009B21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курсов, кружковой работы и других видов дополнительного образования.</w:t>
      </w:r>
    </w:p>
    <w:p w:rsidR="00EE0C46" w:rsidRPr="009B21F4" w:rsidRDefault="00EE0C46" w:rsidP="009B2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утверждается приказом директора школы и вступает в силу с момента его утверждения. Изменения, вносимые в Положение, вступают в силу в том же порядке.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утверждения Положения или изменений, внесенных в него, текст Положения публикуется  на школьном сайте. Работники образовательного учреждения  знакомятся с положением под подпись.</w:t>
      </w:r>
    </w:p>
    <w:p w:rsidR="00EE0C46" w:rsidRPr="009B21F4" w:rsidRDefault="00EE0C46" w:rsidP="009B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9B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 (курсов).</w:t>
      </w:r>
    </w:p>
    <w:p w:rsidR="00EE0C46" w:rsidRPr="009B21F4" w:rsidRDefault="00EE0C46" w:rsidP="00B048E6">
      <w:pPr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B04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EE0C46" w:rsidRPr="009B21F4" w:rsidRDefault="00EE0C46" w:rsidP="009B21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корректировки рабочей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"/>
        <w:gridCol w:w="1349"/>
        <w:gridCol w:w="1578"/>
        <w:gridCol w:w="1954"/>
        <w:gridCol w:w="2253"/>
        <w:gridCol w:w="1579"/>
      </w:tblGrid>
      <w:tr w:rsidR="009B21F4" w:rsidRPr="009B21F4" w:rsidTr="00EE0C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46" w:rsidRPr="009B21F4" w:rsidRDefault="00EE0C46" w:rsidP="009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46" w:rsidRPr="009B21F4" w:rsidRDefault="00EE0C46" w:rsidP="009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46" w:rsidRPr="009B21F4" w:rsidRDefault="00EE0C46" w:rsidP="009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46" w:rsidRPr="009B21F4" w:rsidRDefault="00EE0C46" w:rsidP="009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46" w:rsidRPr="009B21F4" w:rsidRDefault="00EE0C46" w:rsidP="009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46" w:rsidRPr="009B21F4" w:rsidRDefault="00EE0C46" w:rsidP="009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9B21F4" w:rsidRPr="009B21F4" w:rsidTr="00EE0C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46" w:rsidRPr="009B21F4" w:rsidRDefault="00EE0C46" w:rsidP="009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46" w:rsidRPr="009B21F4" w:rsidRDefault="00EE0C46" w:rsidP="009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46" w:rsidRPr="009B21F4" w:rsidRDefault="00EE0C46" w:rsidP="009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46" w:rsidRPr="009B21F4" w:rsidRDefault="00EE0C46" w:rsidP="009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46" w:rsidRPr="009B21F4" w:rsidRDefault="00EE0C46" w:rsidP="009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C46" w:rsidRPr="009B21F4" w:rsidRDefault="00EE0C46" w:rsidP="009B2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41F4" w:rsidRPr="009B21F4" w:rsidRDefault="00E541F4" w:rsidP="009B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41F4" w:rsidRPr="009B21F4" w:rsidSect="00EE0D5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11B1"/>
    <w:multiLevelType w:val="multilevel"/>
    <w:tmpl w:val="E39A1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896372D"/>
    <w:multiLevelType w:val="multilevel"/>
    <w:tmpl w:val="1236F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7B422C6"/>
    <w:multiLevelType w:val="multilevel"/>
    <w:tmpl w:val="5C20D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A9D7478"/>
    <w:multiLevelType w:val="multilevel"/>
    <w:tmpl w:val="CAE2BE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6"/>
    <w:rsid w:val="000E645A"/>
    <w:rsid w:val="004D0E22"/>
    <w:rsid w:val="00897EF6"/>
    <w:rsid w:val="009B21F4"/>
    <w:rsid w:val="00A722AB"/>
    <w:rsid w:val="00B048E6"/>
    <w:rsid w:val="00E541F4"/>
    <w:rsid w:val="00EE0C46"/>
    <w:rsid w:val="00E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8022-B250-49AE-810D-3F6973CC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C46"/>
    <w:pPr>
      <w:spacing w:after="225" w:line="240" w:lineRule="auto"/>
      <w:outlineLvl w:val="0"/>
    </w:pPr>
    <w:rPr>
      <w:rFonts w:ascii="Arial" w:eastAsia="Times New Roman" w:hAnsi="Arial" w:cs="Arial"/>
      <w:color w:val="F43131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EE0C4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2471A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C46"/>
    <w:rPr>
      <w:rFonts w:ascii="Arial" w:eastAsia="Times New Roman" w:hAnsi="Arial" w:cs="Arial"/>
      <w:color w:val="F43131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C46"/>
    <w:rPr>
      <w:rFonts w:ascii="Arial" w:eastAsia="Times New Roman" w:hAnsi="Arial" w:cs="Arial"/>
      <w:b/>
      <w:bCs/>
      <w:color w:val="2471AF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EE0C46"/>
    <w:rPr>
      <w:b/>
      <w:bCs/>
    </w:rPr>
  </w:style>
  <w:style w:type="paragraph" w:customStyle="1" w:styleId="11">
    <w:name w:val="Дата1"/>
    <w:basedOn w:val="a"/>
    <w:rsid w:val="00EE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68686"/>
      <w:lang w:eastAsia="ru-RU"/>
    </w:rPr>
  </w:style>
  <w:style w:type="paragraph" w:styleId="a4">
    <w:name w:val="Normal (Web)"/>
    <w:basedOn w:val="a"/>
    <w:uiPriority w:val="99"/>
    <w:semiHidden/>
    <w:unhideWhenUsed/>
    <w:rsid w:val="00EE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3">
    <w:name w:val="b-share-form-button3"/>
    <w:basedOn w:val="a0"/>
    <w:rsid w:val="00EE0C46"/>
    <w:rPr>
      <w:rFonts w:ascii="Verdana" w:hAnsi="Verdana" w:hint="default"/>
      <w:sz w:val="24"/>
      <w:szCs w:val="24"/>
      <w:bdr w:val="none" w:sz="0" w:space="0" w:color="auto" w:frame="1"/>
    </w:rPr>
  </w:style>
  <w:style w:type="paragraph" w:styleId="a5">
    <w:name w:val="No Spacing"/>
    <w:uiPriority w:val="99"/>
    <w:qFormat/>
    <w:rsid w:val="00A722A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722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8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maxvic</cp:lastModifiedBy>
  <cp:revision>3</cp:revision>
  <cp:lastPrinted>2016-04-06T12:52:00Z</cp:lastPrinted>
  <dcterms:created xsi:type="dcterms:W3CDTF">2018-10-08T10:40:00Z</dcterms:created>
  <dcterms:modified xsi:type="dcterms:W3CDTF">2018-10-08T10:40:00Z</dcterms:modified>
</cp:coreProperties>
</file>